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1"/>
      </w:tblGrid>
      <w:tr w:rsidR="00B55C3C" w:rsidTr="00B55C3C">
        <w:tc>
          <w:tcPr>
            <w:tcW w:w="3831" w:type="dxa"/>
          </w:tcPr>
          <w:p w:rsidR="00B55C3C" w:rsidRPr="00093361" w:rsidRDefault="00B55C3C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361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3</w:t>
            </w:r>
          </w:p>
          <w:p w:rsidR="00B55C3C" w:rsidRDefault="00B55C3C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933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</w:t>
            </w:r>
            <w:r w:rsidRPr="0009336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порядке предоставления субсидии на возмещение части затрат на производство овощей защищенного грунта, произведенных с применением технологии </w:t>
            </w:r>
            <w:proofErr w:type="spellStart"/>
            <w:r w:rsidRPr="0009336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досвечивания</w:t>
            </w:r>
            <w:proofErr w:type="spellEnd"/>
          </w:p>
          <w:p w:rsidR="003B5C7F" w:rsidRDefault="003B5C7F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3B5C7F" w:rsidRPr="00093361" w:rsidRDefault="003B5C7F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Форма</w:t>
            </w:r>
          </w:p>
          <w:p w:rsidR="00B55C3C" w:rsidRDefault="00B55C3C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55C3C" w:rsidRDefault="00B55C3C" w:rsidP="00B55C3C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4"/>
          <w:szCs w:val="24"/>
          <w:lang w:eastAsia="en-US"/>
        </w:rPr>
      </w:pPr>
    </w:p>
    <w:p w:rsidR="00B55C3C" w:rsidRPr="00230A15" w:rsidRDefault="00B55C3C" w:rsidP="00B55C3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5C3C" w:rsidRPr="00230A15" w:rsidRDefault="003B5C7F" w:rsidP="00B55C3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РЕЕСТР</w:t>
      </w:r>
    </w:p>
    <w:p w:rsidR="00B55C3C" w:rsidRPr="00230A15" w:rsidRDefault="00B55C3C" w:rsidP="00B55C3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документов, подтверждающих факт производства </w:t>
      </w:r>
      <w:r w:rsidR="003B5C7F">
        <w:rPr>
          <w:rFonts w:ascii="Times New Roman" w:eastAsia="Times New Roman" w:hAnsi="Times New Roman" w:cs="Times New Roman"/>
          <w:sz w:val="24"/>
          <w:szCs w:val="24"/>
        </w:rPr>
        <w:br/>
        <w:t xml:space="preserve">(документов по выходу продукции) </w:t>
      </w: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овощей защищенного грунта, </w:t>
      </w:r>
    </w:p>
    <w:p w:rsidR="00B55C3C" w:rsidRPr="00230A15" w:rsidRDefault="00B55C3C" w:rsidP="00B55C3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произведенных с применением технологии </w:t>
      </w:r>
      <w:proofErr w:type="spellStart"/>
      <w:r w:rsidRPr="00230A15">
        <w:rPr>
          <w:rFonts w:ascii="Times New Roman" w:eastAsia="Times New Roman" w:hAnsi="Times New Roman" w:cs="Times New Roman"/>
          <w:sz w:val="24"/>
          <w:szCs w:val="24"/>
        </w:rPr>
        <w:t>досвечивания</w:t>
      </w:r>
      <w:proofErr w:type="spellEnd"/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55C3C" w:rsidRPr="00230A15" w:rsidRDefault="00B55C3C" w:rsidP="00B55C3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 года по 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 года </w:t>
      </w:r>
    </w:p>
    <w:p w:rsidR="00B55C3C" w:rsidRPr="00230A15" w:rsidRDefault="00B55C3C" w:rsidP="00B55C3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230A15"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:rsidR="00B55C3C" w:rsidRPr="00230A15" w:rsidRDefault="00093361" w:rsidP="00B55C3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</w:t>
      </w:r>
      <w:r w:rsidR="003B5C7F">
        <w:rPr>
          <w:rFonts w:ascii="Times New Roman" w:eastAsia="Times New Roman" w:hAnsi="Times New Roman" w:cs="Times New Roman"/>
          <w:sz w:val="16"/>
          <w:szCs w:val="16"/>
        </w:rPr>
        <w:t>н</w:t>
      </w:r>
      <w:r w:rsidR="00B55C3C" w:rsidRPr="00230A15">
        <w:rPr>
          <w:rFonts w:ascii="Times New Roman" w:eastAsia="Times New Roman" w:hAnsi="Times New Roman" w:cs="Times New Roman"/>
          <w:sz w:val="16"/>
          <w:szCs w:val="16"/>
        </w:rPr>
        <w:t xml:space="preserve">аименование </w:t>
      </w:r>
      <w:r w:rsidR="00B55C3C">
        <w:rPr>
          <w:rFonts w:ascii="Times New Roman" w:eastAsia="Times New Roman" w:hAnsi="Times New Roman" w:cs="Times New Roman"/>
          <w:sz w:val="16"/>
          <w:szCs w:val="16"/>
        </w:rPr>
        <w:t>участника отбора</w:t>
      </w:r>
      <w:r w:rsidR="00B55C3C" w:rsidRPr="00230A15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r w:rsidR="003B5C7F">
        <w:rPr>
          <w:rFonts w:ascii="Times New Roman" w:eastAsia="Times New Roman" w:hAnsi="Times New Roman" w:cs="Times New Roman"/>
          <w:sz w:val="16"/>
          <w:szCs w:val="16"/>
        </w:rPr>
        <w:t xml:space="preserve">наименование </w:t>
      </w:r>
      <w:r w:rsidR="00B55C3C" w:rsidRPr="00230A15">
        <w:rPr>
          <w:rFonts w:ascii="Times New Roman" w:eastAsia="Times New Roman" w:hAnsi="Times New Roman" w:cs="Times New Roman"/>
          <w:sz w:val="16"/>
          <w:szCs w:val="16"/>
        </w:rPr>
        <w:t xml:space="preserve">муниципального района (городского округа) Республики Башкортостан) </w:t>
      </w:r>
    </w:p>
    <w:p w:rsidR="00B55C3C" w:rsidRPr="00230A15" w:rsidRDefault="00B55C3C" w:rsidP="00B55C3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95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276"/>
        <w:gridCol w:w="1360"/>
        <w:gridCol w:w="1616"/>
        <w:gridCol w:w="1277"/>
        <w:gridCol w:w="1591"/>
        <w:gridCol w:w="868"/>
      </w:tblGrid>
      <w:tr w:rsidR="00B55C3C" w:rsidRPr="00230A15" w:rsidTr="003B5C7F">
        <w:trPr>
          <w:trHeight w:val="763"/>
        </w:trPr>
        <w:tc>
          <w:tcPr>
            <w:tcW w:w="1589" w:type="dxa"/>
            <w:vMerge w:val="restart"/>
            <w:shd w:val="clear" w:color="auto" w:fill="auto"/>
            <w:vAlign w:val="center"/>
          </w:tcPr>
          <w:p w:rsidR="00B55C3C" w:rsidRPr="00230A15" w:rsidRDefault="003B5C7F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</w:t>
            </w:r>
            <w:r w:rsidR="00B55C3C"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ние документа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документа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документа</w:t>
            </w:r>
          </w:p>
        </w:tc>
        <w:tc>
          <w:tcPr>
            <w:tcW w:w="1616" w:type="dxa"/>
            <w:vMerge w:val="restart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овощ</w:t>
            </w:r>
            <w:r w:rsidR="003B5C7F">
              <w:rPr>
                <w:rFonts w:ascii="Times New Roman" w:eastAsia="Times New Roman" w:hAnsi="Times New Roman" w:cs="Times New Roman"/>
                <w:sz w:val="20"/>
                <w:szCs w:val="20"/>
              </w:rPr>
              <w:t>ных культур защищенного грунта*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:rsidR="00B55C3C" w:rsidRPr="00230A15" w:rsidRDefault="00093361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</w:t>
            </w:r>
            <w:r w:rsidR="003B5C7F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B55C3C"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(тонн</w:t>
            </w:r>
            <w:r w:rsidR="003B5C7F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="00B55C3C"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</w:t>
            </w:r>
            <w:r w:rsidRPr="00230A15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 xml:space="preserve"> </w:t>
            </w: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овощей защищенного грунта, произведенных с применением технологии </w:t>
            </w:r>
            <w:proofErr w:type="spellStart"/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до</w:t>
            </w:r>
            <w:r w:rsidR="003B5C7F">
              <w:rPr>
                <w:rFonts w:ascii="Times New Roman" w:eastAsia="Times New Roman" w:hAnsi="Times New Roman" w:cs="Times New Roman"/>
                <w:sz w:val="20"/>
                <w:szCs w:val="20"/>
              </w:rPr>
              <w:t>свечивания</w:t>
            </w:r>
            <w:proofErr w:type="spellEnd"/>
          </w:p>
        </w:tc>
        <w:tc>
          <w:tcPr>
            <w:tcW w:w="868" w:type="dxa"/>
            <w:vMerge w:val="restart"/>
            <w:shd w:val="clear" w:color="auto" w:fill="auto"/>
            <w:vAlign w:val="center"/>
          </w:tcPr>
          <w:p w:rsidR="00B55C3C" w:rsidRPr="00230A15" w:rsidRDefault="00B55C3C" w:rsidP="00093361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рубл</w:t>
            </w:r>
            <w:r w:rsidR="00093361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B55C3C" w:rsidRPr="00230A15" w:rsidTr="003B5C7F">
        <w:trPr>
          <w:trHeight w:val="410"/>
        </w:trPr>
        <w:tc>
          <w:tcPr>
            <w:tcW w:w="1589" w:type="dxa"/>
            <w:vMerge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Merge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5C3C" w:rsidRPr="00230A15" w:rsidTr="003B5C7F">
        <w:trPr>
          <w:trHeight w:val="332"/>
        </w:trPr>
        <w:tc>
          <w:tcPr>
            <w:tcW w:w="1589" w:type="dxa"/>
            <w:shd w:val="clear" w:color="auto" w:fill="auto"/>
            <w:vAlign w:val="center"/>
          </w:tcPr>
          <w:p w:rsidR="00B55C3C" w:rsidRPr="00230A15" w:rsidRDefault="00B55C3C" w:rsidP="003B5C7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5C3C" w:rsidRPr="00230A15" w:rsidRDefault="00B55C3C" w:rsidP="003B5C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B55C3C" w:rsidRPr="00230A15" w:rsidRDefault="00B55C3C" w:rsidP="003B5C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55C3C" w:rsidRPr="00230A15" w:rsidRDefault="00B55C3C" w:rsidP="003B5C7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B55C3C" w:rsidRPr="00230A15" w:rsidRDefault="00B55C3C" w:rsidP="003B5C7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55C3C" w:rsidRPr="00230A15" w:rsidRDefault="00B55C3C" w:rsidP="003B5C7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B55C3C" w:rsidRPr="00230A15" w:rsidRDefault="00B55C3C" w:rsidP="003B5C7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55C3C" w:rsidRPr="00230A15" w:rsidTr="003B5C7F">
        <w:trPr>
          <w:trHeight w:val="287"/>
        </w:trPr>
        <w:tc>
          <w:tcPr>
            <w:tcW w:w="1589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5C3C" w:rsidRPr="00230A15" w:rsidTr="003B5C7F">
        <w:trPr>
          <w:trHeight w:val="256"/>
        </w:trPr>
        <w:tc>
          <w:tcPr>
            <w:tcW w:w="1589" w:type="dxa"/>
            <w:shd w:val="clear" w:color="auto" w:fill="auto"/>
            <w:vAlign w:val="center"/>
          </w:tcPr>
          <w:p w:rsidR="00B55C3C" w:rsidRPr="00230A15" w:rsidRDefault="00B55C3C" w:rsidP="003B5C7F">
            <w:pPr>
              <w:spacing w:after="200"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5C3C" w:rsidRPr="00230A15" w:rsidTr="00014284">
        <w:trPr>
          <w:trHeight w:val="158"/>
        </w:trPr>
        <w:tc>
          <w:tcPr>
            <w:tcW w:w="1589" w:type="dxa"/>
            <w:vMerge w:val="restart"/>
            <w:shd w:val="clear" w:color="auto" w:fill="auto"/>
          </w:tcPr>
          <w:p w:rsidR="00B55C3C" w:rsidRPr="00230A15" w:rsidRDefault="00B55C3C" w:rsidP="003B5C7F">
            <w:pPr>
              <w:spacing w:after="200"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огурец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5C3C" w:rsidRPr="00230A15" w:rsidTr="003B5C7F">
        <w:trPr>
          <w:trHeight w:val="256"/>
        </w:trPr>
        <w:tc>
          <w:tcPr>
            <w:tcW w:w="1589" w:type="dxa"/>
            <w:vMerge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томат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5C3C" w:rsidRPr="00230A15" w:rsidTr="003B5C7F">
        <w:trPr>
          <w:trHeight w:val="594"/>
        </w:trPr>
        <w:tc>
          <w:tcPr>
            <w:tcW w:w="1589" w:type="dxa"/>
            <w:vMerge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зеленные культуры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5C3C" w:rsidRPr="00230A15" w:rsidTr="003B5C7F">
        <w:trPr>
          <w:trHeight w:val="141"/>
        </w:trPr>
        <w:tc>
          <w:tcPr>
            <w:tcW w:w="1589" w:type="dxa"/>
            <w:vMerge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баклажан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5C3C" w:rsidRPr="00230A15" w:rsidTr="003B5C7F">
        <w:trPr>
          <w:trHeight w:val="314"/>
        </w:trPr>
        <w:tc>
          <w:tcPr>
            <w:tcW w:w="1589" w:type="dxa"/>
            <w:vMerge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перец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:rsidR="00B55C3C" w:rsidRPr="00230A15" w:rsidRDefault="00B55C3C" w:rsidP="005D706D">
            <w:pPr>
              <w:spacing w:after="20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B5C7F" w:rsidRDefault="003B5C7F" w:rsidP="00B55C3C">
      <w:pPr>
        <w:spacing w:line="216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55C3C" w:rsidRPr="00093361" w:rsidRDefault="003B5C7F" w:rsidP="00B55C3C">
      <w:pPr>
        <w:spacing w:line="216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*</w:t>
      </w:r>
      <w:r w:rsidR="00014284">
        <w:rPr>
          <w:rFonts w:ascii="Times New Roman" w:eastAsia="Times New Roman" w:hAnsi="Times New Roman" w:cs="Times New Roman"/>
          <w:sz w:val="16"/>
          <w:szCs w:val="16"/>
        </w:rPr>
        <w:t xml:space="preserve"> По видам овощных культур; </w:t>
      </w:r>
      <w:r w:rsidR="00B55C3C" w:rsidRPr="00093361">
        <w:rPr>
          <w:rFonts w:ascii="Times New Roman" w:eastAsia="Times New Roman" w:hAnsi="Times New Roman" w:cs="Times New Roman"/>
          <w:sz w:val="16"/>
          <w:szCs w:val="16"/>
        </w:rPr>
        <w:t>огурец, томат, зеленные культуры, баклажан, перец</w:t>
      </w:r>
    </w:p>
    <w:p w:rsidR="00B55C3C" w:rsidRPr="00230A15" w:rsidRDefault="00B55C3C" w:rsidP="00B55C3C">
      <w:pPr>
        <w:spacing w:line="21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55C3C" w:rsidRPr="00230A15" w:rsidRDefault="00B55C3C" w:rsidP="00B55C3C">
      <w:pPr>
        <w:spacing w:line="21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30A15">
        <w:rPr>
          <w:rFonts w:ascii="Times New Roman" w:eastAsia="Times New Roman" w:hAnsi="Times New Roman" w:cs="Times New Roman"/>
          <w:sz w:val="20"/>
          <w:szCs w:val="20"/>
        </w:rPr>
        <w:t xml:space="preserve">Руководитель 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B55C3C" w:rsidRPr="00230A15" w:rsidTr="005D706D">
        <w:tc>
          <w:tcPr>
            <w:tcW w:w="2410" w:type="dxa"/>
            <w:tcBorders>
              <w:bottom w:val="single" w:sz="4" w:space="0" w:color="000000"/>
            </w:tcBorders>
          </w:tcPr>
          <w:p w:rsidR="00B55C3C" w:rsidRPr="00230A15" w:rsidRDefault="00B55C3C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B55C3C" w:rsidRPr="00230A15" w:rsidRDefault="00B55C3C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B55C3C" w:rsidRPr="00230A15" w:rsidRDefault="00B55C3C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5C3C" w:rsidRPr="00230A15" w:rsidTr="005D706D">
        <w:tc>
          <w:tcPr>
            <w:tcW w:w="2410" w:type="dxa"/>
          </w:tcPr>
          <w:p w:rsidR="00B55C3C" w:rsidRPr="003B5C7F" w:rsidRDefault="00B55C3C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5C7F"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(подпись)</w:t>
            </w:r>
          </w:p>
          <w:p w:rsidR="00B55C3C" w:rsidRPr="003B5C7F" w:rsidRDefault="00B55C3C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</w:tcPr>
          <w:p w:rsidR="00B55C3C" w:rsidRPr="003B5C7F" w:rsidRDefault="00B55C3C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B55C3C" w:rsidRPr="003B5C7F" w:rsidRDefault="00B55C3C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5C7F">
              <w:rPr>
                <w:rFonts w:ascii="Times New Roman" w:eastAsia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B55C3C" w:rsidRPr="00230A15" w:rsidRDefault="00B55C3C" w:rsidP="00B55C3C">
      <w:pPr>
        <w:spacing w:line="21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30A15">
        <w:rPr>
          <w:rFonts w:ascii="Times New Roman" w:eastAsia="Times New Roman" w:hAnsi="Times New Roman" w:cs="Times New Roman"/>
          <w:sz w:val="20"/>
          <w:szCs w:val="20"/>
        </w:rPr>
        <w:t xml:space="preserve">Главный бухгалтер </w:t>
      </w:r>
      <w:r>
        <w:rPr>
          <w:rFonts w:ascii="Times New Roman" w:eastAsia="Times New Roman" w:hAnsi="Times New Roman" w:cs="Times New Roman"/>
          <w:sz w:val="20"/>
          <w:szCs w:val="20"/>
        </w:rPr>
        <w:t>(при наличии)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B55C3C" w:rsidRPr="00230A15" w:rsidTr="005D706D">
        <w:tc>
          <w:tcPr>
            <w:tcW w:w="2410" w:type="dxa"/>
            <w:tcBorders>
              <w:bottom w:val="single" w:sz="4" w:space="0" w:color="000000"/>
            </w:tcBorders>
          </w:tcPr>
          <w:p w:rsidR="00B55C3C" w:rsidRPr="00230A15" w:rsidRDefault="00B55C3C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B55C3C" w:rsidRPr="00230A15" w:rsidRDefault="00B55C3C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B55C3C" w:rsidRPr="00230A15" w:rsidRDefault="00B55C3C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5C3C" w:rsidRPr="00230A15" w:rsidTr="005D706D">
        <w:tc>
          <w:tcPr>
            <w:tcW w:w="2410" w:type="dxa"/>
          </w:tcPr>
          <w:p w:rsidR="00B55C3C" w:rsidRPr="003B5C7F" w:rsidRDefault="00B55C3C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5C7F"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</w:tcPr>
          <w:p w:rsidR="00B55C3C" w:rsidRPr="003B5C7F" w:rsidRDefault="00B55C3C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</w:tcPr>
          <w:p w:rsidR="00B55C3C" w:rsidRPr="003B5C7F" w:rsidRDefault="00B55C3C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5C7F">
              <w:rPr>
                <w:rFonts w:ascii="Times New Roman" w:eastAsia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B55C3C" w:rsidRPr="00230A15" w:rsidRDefault="00B55C3C" w:rsidP="00B55C3C">
      <w:pPr>
        <w:spacing w:line="21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4535" w:rsidRDefault="00B55C3C" w:rsidP="00014284">
      <w:pPr>
        <w:spacing w:line="216" w:lineRule="auto"/>
      </w:pPr>
      <w:r w:rsidRPr="00230A15">
        <w:rPr>
          <w:rFonts w:ascii="Times New Roman" w:eastAsia="Times New Roman" w:hAnsi="Times New Roman" w:cs="Times New Roman"/>
          <w:sz w:val="20"/>
          <w:szCs w:val="20"/>
        </w:rPr>
        <w:t xml:space="preserve">М.П. (при наличии)   </w:t>
      </w:r>
      <w:bookmarkStart w:id="0" w:name="_GoBack"/>
      <w:bookmarkEnd w:id="0"/>
    </w:p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C3C"/>
    <w:rsid w:val="00014284"/>
    <w:rsid w:val="00093361"/>
    <w:rsid w:val="003B5C7F"/>
    <w:rsid w:val="00B55C3C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EF60DA-15A5-4037-AB5B-A6FE83426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C3C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C3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4</cp:revision>
  <dcterms:created xsi:type="dcterms:W3CDTF">2025-01-31T05:44:00Z</dcterms:created>
  <dcterms:modified xsi:type="dcterms:W3CDTF">2025-02-06T07:48:00Z</dcterms:modified>
</cp:coreProperties>
</file>